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AB84">
      <w:pPr>
        <w:spacing w:line="360" w:lineRule="auto"/>
        <w:jc w:val="center"/>
        <w:rPr>
          <w:rFonts w:hint="default" w:ascii="仿宋" w:hAnsi="仿宋" w:eastAsia="仿宋"/>
          <w:b/>
          <w:bCs/>
          <w:sz w:val="36"/>
          <w:szCs w:val="36"/>
          <w:lang w:val="en-US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  <w:bookmarkStart w:id="0" w:name="_GoBack"/>
      <w:bookmarkEnd w:id="0"/>
    </w:p>
    <w:p w14:paraId="20B73246">
      <w:pPr>
        <w:spacing w:line="360" w:lineRule="auto"/>
        <w:jc w:val="center"/>
        <w:rPr>
          <w:rFonts w:hint="default" w:ascii="仿宋" w:hAnsi="仿宋" w:eastAsia="仿宋"/>
          <w:b/>
          <w:bCs/>
          <w:sz w:val="36"/>
          <w:szCs w:val="36"/>
          <w:lang w:val="en-US"/>
        </w:rPr>
      </w:pPr>
    </w:p>
    <w:p w14:paraId="5AC86DF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680C949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郑州美术馆智能化维修设备及配件采购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</w:t>
      </w:r>
    </w:p>
    <w:p w14:paraId="360FE7BA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75"/>
        <w:gridCol w:w="4705"/>
        <w:gridCol w:w="596"/>
        <w:gridCol w:w="476"/>
        <w:gridCol w:w="478"/>
        <w:gridCol w:w="476"/>
        <w:gridCol w:w="478"/>
      </w:tblGrid>
      <w:tr w14:paraId="0F8B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CC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0E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7E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3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82CC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A220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998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41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495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4AC3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6C1F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一</w:t>
            </w:r>
          </w:p>
        </w:tc>
        <w:tc>
          <w:tcPr>
            <w:tcW w:w="33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B7F16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美术馆用于环境测量及能耗测量的传感器及表具周期性校准检定</w:t>
            </w:r>
          </w:p>
        </w:tc>
        <w:tc>
          <w:tcPr>
            <w:tcW w:w="85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59EA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14790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F2E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E7D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447B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气体温湿度传感器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64D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根据国家计量检定规程《JJF1076-2020》要求：温湿度传感器需要每年进行周期性校准，工序为保护性拆除-校准-安装-调试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58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A4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9C8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D197B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74D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5A937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90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D32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气体压差传感器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AF2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根据国家计量检定规程《JJG640-2016》要求：气体压差传感器需要每年进行周期性检定，工序为保护性拆除-检定-安装-调试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2A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ED3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250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58C4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B15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078FE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F5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37E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空间CO2及CO传感器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2D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根据国家计量检定规程《JJG635-2011》要求：空间CO2及CO传感器需要每年进行周期性检定，工序为保护性拆除-检定-安装-调试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429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89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04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E8EBE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6E0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43FD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263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C831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6E7F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3CBC6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83C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二</w:t>
            </w:r>
          </w:p>
        </w:tc>
        <w:tc>
          <w:tcPr>
            <w:tcW w:w="33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7288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楼宇自控平台服务器损坏更换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DA91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BCCF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E6C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A82C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780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40573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0D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8EF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678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楼宇自控平台服务器损坏更换，至强E-2314 2.8GHz四核/32G内存/480G固态+2T企业级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6B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5A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12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DEF9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ED4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BDF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07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BF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250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与现有系统无缝融合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4E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46B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3B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1328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E5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75DFC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99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4022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调试费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D16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楼宇自控平台服务器损坏更换，开发调试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48B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7A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C9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8C95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C07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5932C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948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E63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D0C1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50D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6784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D0C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三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43B9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LED大屏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71C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LED大屏显示问题维修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24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A29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97A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A8A0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2DC91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430F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4EBE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010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LED大屏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0FF4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二层多功能报告厅LED大屏显示故障维修，利亚德P2.5模组14.52平方一块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13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34C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098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84ED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687F">
            <w:pPr>
              <w:widowControl/>
              <w:jc w:val="left"/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　</w:t>
            </w:r>
          </w:p>
        </w:tc>
      </w:tr>
      <w:tr w14:paraId="181F0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F936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B0B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LED大屏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E4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一层大厅LED大屏显示故障维修，利亚德P2.5模组20.97平方一块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26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21E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CE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2B8B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5F9F">
            <w:pPr>
              <w:widowControl/>
              <w:jc w:val="left"/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　</w:t>
            </w:r>
          </w:p>
        </w:tc>
      </w:tr>
      <w:tr w14:paraId="3AF60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9909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E0A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1A72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4E99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FF0000"/>
                <w:kern w:val="0"/>
                <w:sz w:val="22"/>
              </w:rPr>
              <w:t>　</w:t>
            </w:r>
          </w:p>
        </w:tc>
      </w:tr>
      <w:tr w14:paraId="525C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E72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四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E76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控制器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D60E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智能储物柜控制系统故障更换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A67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1712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04E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42A4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8709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A6E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4CB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五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0E4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信息机房UPS电池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6CFC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信息机房12V-100Ah UPS应急电源电池检测，经检测80块寿命在45%至60之间需要随时注意观察，10块电池寿命在60%至70%之间状态一般，4块电池寿命在70%至80%之间状态良好，4块电池达到寿命需要更换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919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D2E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BBB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E567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6C9E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6C6C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4FC9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六</w:t>
            </w:r>
          </w:p>
        </w:tc>
        <w:tc>
          <w:tcPr>
            <w:tcW w:w="33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0B29FC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门禁系统损坏维修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68F9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ECAF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4CB03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1AD1D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AF7A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46BC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F92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10F4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门禁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4B5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美术馆1F美育空间及消防控制室磁力锁损坏，门禁控制器电源损坏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E14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C5C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1C4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25CDB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6131B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325A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129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B2B8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画库指纹门禁机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E25DE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美术馆画库1号库房指纹门禁一体机损坏更换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F1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F2D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72B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CF875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477F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1C63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657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658D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画库转换间人脸识别机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AACB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美术馆画库转换间人脸识别门禁一体机损坏更换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17B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D55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30A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3F67B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3A9B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01B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103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BA4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画库门禁电源控制箱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2358F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美术馆画库门禁电源寿命到期导致经常断电需要更换，含延时板、集中电源、蓄电池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8C4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571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23C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82803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9C39AEF">
            <w:pPr>
              <w:widowControl/>
              <w:jc w:val="center"/>
              <w:rPr>
                <w:rFonts w:hint="eastAsia" w:ascii="仿宋" w:hAnsi="仿宋" w:eastAsia="仿宋" w:cs="宋体"/>
                <w:color w:val="FF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2"/>
              </w:rPr>
              <w:t>　</w:t>
            </w:r>
          </w:p>
        </w:tc>
      </w:tr>
      <w:tr w14:paraId="4D2FC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858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4FFC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画库门禁电源线路维修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465078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馆画库门禁电源取电自典藏管理系统控制箱，由于门禁电源达到使用寿命出现故障，致使典藏管理系统控制箱跳闸，影响典藏业务系统正常使用，需要单独引出门禁回路，接入消防控制室UPS应急电源系统，RYY2*1.0mm，穿JDG管敷设，墙面穿PVC线槽敷设；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D98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659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米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4D5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C52B2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7D54E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6A3E2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2166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0F1F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空开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EFB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1.名称:空气开关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2.材质:施耐德，2P-16A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9F4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6D5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2B4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DF3C7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E08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7A821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743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21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349757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2BEE6E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6E5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3E1C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343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七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246E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调音台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72F2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二楼多功能厅24路调音台因故障损坏无法维修需要更换，原型号设备已经停产，更换为20路调音台，品牌为ITC与原品牌一致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A5F5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6E7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0AD5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CD15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65661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461A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86D7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八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C9A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集中供电电源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627C5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1、名称：集中供电电源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2、规格：AC220V转DC12V 83A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、用途：美术馆智能化系统自2019年处安装至今已五年半，其中集中供电最近一年来故障率明显增加，集中供电电源主要用于视频监控系统、门禁系统、报警系统，故障后对场馆安全防范影响较大，需要准备备品以供及时维修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0B1A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C5C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个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9F1D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3DAC3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C677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50A7F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81A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九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73E2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梯控控制器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751C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1、名称：梯控控制器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2、规格：富士FJC-MADT002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3、用途：美术馆员工电梯梯控控制器损坏更换，无法控制上下电梯，游客随意闯入办公区，有安全隐患，需要更换；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23D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E67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F24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9169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3A5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77EFD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B9F4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十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B633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动力电池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F09A2F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1、名称：动力电池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2、规格：12V-100Ah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3、用途：美术馆2台登高作业车电池到达寿命需要更换，每台登高车2块12V-100Ah电池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EFA1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C012B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15A1C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ECB40E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41F4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597B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F883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33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8C7F1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监控磁盘阵列硬盘损坏更换及配备备件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A5B6A5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00AE31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5F91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2A3A1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2604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1C8D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5D6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C839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257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视频监控磁盘阵列硬盘损坏2块希捷银河4T企业级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5D8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EC2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D05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388AC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EFF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64D57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F7C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7B44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硬盘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07C052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磁盘阵列硬盘一般连续运行寿命在3-5年，美术馆监控磁盘阵列硬盘自2018年底安装运行以来，已经连续运行5年多，继续使用时需配备备件，在硬盘损坏时及时更换，以保护数据，规格为希捷银河4T企业级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E58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B5F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块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1B3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E76DD">
            <w:pPr>
              <w:widowControl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2B1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 w14:paraId="51E5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DB3E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7D77A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24A32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4DDA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D00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十二</w:t>
            </w:r>
          </w:p>
        </w:tc>
        <w:tc>
          <w:tcPr>
            <w:tcW w:w="7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9F8A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摄像机</w:t>
            </w:r>
          </w:p>
        </w:tc>
        <w:tc>
          <w:tcPr>
            <w:tcW w:w="2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1E5F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一台室外球机损坏更换，故障设备品牌型号为海康威视DS-2DF8225IH-A，要求更换产品不低于此型号规格</w:t>
            </w:r>
          </w:p>
        </w:tc>
        <w:tc>
          <w:tcPr>
            <w:tcW w:w="3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29AF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EC21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台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66163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0408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E847E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 w14:paraId="29007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47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545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FA178">
            <w:pPr>
              <w:widowControl/>
              <w:jc w:val="righ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25414">
            <w:pPr>
              <w:widowControl/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 w14:paraId="03EE8F1F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FFCEC39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5F27E54F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0955019E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117C58BA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2DCB29BF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DF6751"/>
    <w:rsid w:val="06B05F34"/>
    <w:rsid w:val="0EFC2736"/>
    <w:rsid w:val="0F933361"/>
    <w:rsid w:val="21586586"/>
    <w:rsid w:val="224B1BC9"/>
    <w:rsid w:val="2BF32DD4"/>
    <w:rsid w:val="2D2D46DE"/>
    <w:rsid w:val="412E5750"/>
    <w:rsid w:val="42C60DE5"/>
    <w:rsid w:val="4D575F97"/>
    <w:rsid w:val="52DA53B3"/>
    <w:rsid w:val="59F741C4"/>
    <w:rsid w:val="5C9925D7"/>
    <w:rsid w:val="60657A31"/>
    <w:rsid w:val="60FE7253"/>
    <w:rsid w:val="627931E9"/>
    <w:rsid w:val="64816D57"/>
    <w:rsid w:val="67184F5C"/>
    <w:rsid w:val="6E6059FF"/>
    <w:rsid w:val="6F427797"/>
    <w:rsid w:val="70E30340"/>
    <w:rsid w:val="7791350B"/>
    <w:rsid w:val="78301B54"/>
    <w:rsid w:val="7AA632C8"/>
    <w:rsid w:val="7FD15128"/>
    <w:rsid w:val="AEFBA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2912</Words>
  <Characters>3211</Characters>
  <Lines>0</Lines>
  <Paragraphs>0</Paragraphs>
  <TotalTime>15</TotalTime>
  <ScaleCrop>false</ScaleCrop>
  <LinksUpToDate>false</LinksUpToDate>
  <CharactersWithSpaces>3228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2025-04-07T13:04:00Z</cp:lastPrinted>
  <dcterms:modified xsi:type="dcterms:W3CDTF">2025-04-07T14:44:21Z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CDC34DC6532FC5F44574F367515B38E4_43</vt:lpwstr>
  </property>
  <property fmtid="{D5CDD505-2E9C-101B-9397-08002B2CF9AE}" pid="4" name="KSOTemplateDocerSaveRecord">
    <vt:lpwstr>eyJoZGlkIjoiNmFhMDAyMDA0M2ZhZmNiYmE3MjUzNTE1YjVjMzVjYzQiLCJ1c2VySWQiOiI0NDUxNDg3NzgifQ==</vt:lpwstr>
  </property>
</Properties>
</file>