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EE94E">
      <w:pPr>
        <w:spacing w:line="360" w:lineRule="auto"/>
        <w:jc w:val="center"/>
        <w:rPr>
          <w:rFonts w:ascii="仿宋" w:hAnsi="仿宋" w:eastAsia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b/>
          <w:bCs/>
          <w:sz w:val="36"/>
          <w:szCs w:val="36"/>
        </w:rPr>
        <w:t>采购询价供应商报价函</w:t>
      </w:r>
    </w:p>
    <w:p w14:paraId="29C0117C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致：郑州美术馆</w:t>
      </w:r>
    </w:p>
    <w:p w14:paraId="38BA164E"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我公司已认真阅读了贵方发布的</w:t>
      </w:r>
      <w:r>
        <w:rPr>
          <w:rFonts w:hint="eastAsia" w:ascii="仿宋" w:hAnsi="仿宋" w:eastAsia="仿宋"/>
          <w:sz w:val="32"/>
          <w:szCs w:val="32"/>
          <w:u w:val="single"/>
        </w:rPr>
        <w:t>电动车棚及充电桩安装、车道划线、钢化玻璃损坏更换</w:t>
      </w:r>
      <w:r>
        <w:rPr>
          <w:rFonts w:ascii="仿宋" w:hAnsi="仿宋" w:eastAsia="仿宋"/>
          <w:sz w:val="32"/>
          <w:szCs w:val="32"/>
        </w:rPr>
        <w:t>项目采购询价函，接受贵方提出的各项要求，参与该项目报价，报价表如下：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2376"/>
        <w:gridCol w:w="3762"/>
        <w:gridCol w:w="637"/>
        <w:gridCol w:w="457"/>
        <w:gridCol w:w="457"/>
        <w:gridCol w:w="457"/>
        <w:gridCol w:w="458"/>
      </w:tblGrid>
      <w:tr w14:paraId="31F8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tblHeader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3A60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5CBB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5E009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描述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092F6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2AB1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AE614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单价</w:t>
            </w: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95ABD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AFDD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5D2CD7E5"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95AA5A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3083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59288D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电动车棚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991D71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B30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C834E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647C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BEA6B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567C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361E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FC2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钢桁架</w:t>
            </w:r>
          </w:p>
        </w:tc>
        <w:tc>
          <w:tcPr>
            <w:tcW w:w="2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450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1.钢材品种、规格：合金结构钢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2.单榀质量：0.5t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0652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46A87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BAE39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BA987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78AB7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659D15F">
        <w:trPr>
          <w:trHeight w:val="5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E967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1F2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膜结构屋面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D34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1.名称：膜结构屋面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2.规格：钢结构+膜结构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51A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49C3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94E8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78B5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9FF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E90FB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20EA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971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走线槽道、走线架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116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1.材质：镀锌方刚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2.规格：100*50*2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3.安装方式：焊接在中间柱上用于走线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6EAF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149E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C9E5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3931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AF0CF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16D72A1">
        <w:trPr>
          <w:trHeight w:val="81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CB22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B1E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金属隔断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074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1.骨架、边框材料种类、规格：钢结构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2.隔板材料品种、规格、颜色：彩钢板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3.上下支撑：40*20矩形镀锌钢管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0161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11.2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CB15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D5FC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F4B9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A2325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B45B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33F7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67B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金属面油漆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8D4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1.构建名称：钢结构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2.保护材料种类：防腐材料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3.油漆品种、刷漆遍数：防锈漆2遍，面漆2遍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41AD8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BF99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935AB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B18A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FBDD5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99F4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BF7F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3CB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措施费、规费、税金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26ED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措施费、规费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65B3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C58AA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65A57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A0D9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63927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42DA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D93746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530DD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F9076E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F0721B"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7256A89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3083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174DC0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充电桩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A5667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1A768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BFF4B5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B98E0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48A0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1535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45652C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B31F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监控摄像机</w:t>
            </w:r>
          </w:p>
        </w:tc>
        <w:tc>
          <w:tcPr>
            <w:tcW w:w="2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CE03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1.类型：红外半球摄像机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2.规格、型号：2.8mm带红外夜视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DA2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D5498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A2FDA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9862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7CC3D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83E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5C5114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4FD5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收发器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E84B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1.名称：光纤收发器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2.规格：单模千兆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EC7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23009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B925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96DB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741FC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7567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413C51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DA2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监控汇聚箱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4E4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1.名称：监控汇聚箱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2.规格：400*300*200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3.安装方式：壁挂安装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E11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023D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CCBD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F41EE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A52D8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706C55">
        <w:trPr>
          <w:trHeight w:val="81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B5FFE8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55D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智能充电桩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223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1.名称：充电桩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2.结构、规格：充电方式：刷卡/扫码、联网方式：4G全网通、安装方式：壁挂、整机待机功耗：＜1.5W、单路最大输出功率：2200W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A2A0E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30DF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B8CF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C415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837D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DEEC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F8E4B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A8F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配电箱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F1D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1.名称：配电箱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2.型号、规格：400*300*200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3.安装形式：壁挂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4.其他：含空开电表等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8DC49D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0A477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4E2E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1416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E181B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76366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4ACB0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B80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配线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E31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1.名称：BYJ6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2.材质：铜导线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3.规格：6平方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4.敷设方式：管内敷设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6AD3E9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7E2C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2D828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B72C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42E82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C590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B50862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855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配线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515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1.名称：BYJ3*6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2.材质：铜导线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3.规格：3*6平方/2根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4.敷设方式：管内敷设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67F59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5E51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3976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311D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5163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5D46A0">
        <w:trPr>
          <w:trHeight w:val="5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DD83A5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43AD5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配线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CEAB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1.名称：光纤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2.规格：4芯单模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DA57D1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BBE87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2F23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A38DB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380558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01FD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E6B3F4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6F7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配管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0CE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1.名称：JDG32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2.材质：钢管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3.规格：DN32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4.敷设方式：支吊架敷设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ADF5D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E14D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m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2A27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8ED28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004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DB5A91D">
        <w:trPr>
          <w:trHeight w:val="540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0C18AC2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4E9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措施费、规费、税金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70A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措施费、规费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D417C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6070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7FD8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76963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6D71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67544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1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D258D1C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3414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60B9C3A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DD0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2BD94286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3083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8D9CAB2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消防通道划线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1FB75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8ADD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0FD7F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D16B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3DF5F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6ADA8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FB273E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2C15F48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消防道路划线</w:t>
            </w:r>
          </w:p>
        </w:tc>
        <w:tc>
          <w:tcPr>
            <w:tcW w:w="2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2F07A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7*8米*2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5E067D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CFB7B3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B1DE7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0B0690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902D0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0AB3535A"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F364AE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30E3C88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消防道路划线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73C9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10*14米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013A01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4BF1636D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6803AF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06304E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0C0D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E714A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C9151A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DF54E3B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消防道路划线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6DE84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12*14米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653207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E10EC5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0A46A1A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52B4C01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3AEBB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1EBE57C">
        <w:trPr>
          <w:trHeight w:val="441" w:hRule="atLeast"/>
        </w:trPr>
        <w:tc>
          <w:tcPr>
            <w:tcW w:w="41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7B32EA0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6B49F54C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45920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58B5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1CF9D1D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3083" w:type="pct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4CB3DEC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美术馆钢化玻璃破碎更换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35F27"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361B88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B0B5F">
            <w:pPr>
              <w:widowControl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80029F">
            <w:pPr>
              <w:widowControl/>
              <w:jc w:val="righ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F14FB2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ACEF3D7">
        <w:trPr>
          <w:trHeight w:val="441" w:hRule="atLeast"/>
        </w:trPr>
        <w:tc>
          <w:tcPr>
            <w:tcW w:w="2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3A3B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D80CC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一楼北大门玻璃</w:t>
            </w:r>
          </w:p>
        </w:tc>
        <w:tc>
          <w:tcPr>
            <w:tcW w:w="2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2E4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梯形钢化玻璃6mm厚度2990*（1730+990）</w:t>
            </w:r>
          </w:p>
        </w:tc>
        <w:tc>
          <w:tcPr>
            <w:tcW w:w="2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8E7A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AC6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35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3FB7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2342E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B3C2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2A992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6D52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1380F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4楼办公室玻璃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08B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矩形钢化玻璃8mm厚度970*2820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DA7E7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BF2561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D99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E8B5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5707D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54392EB6"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CC055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B5298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楼顶天幕玻璃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7C89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矩形钢化玻璃8+8mm双层1380*2790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8BB6F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FB51E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2478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E4DB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78F17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395A27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1CF4A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3A1530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南门钢化玻璃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B9A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梯形钢化玻璃6mm厚度3170mm*1320 mm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4EF56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DEAEE0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E7B22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A2F6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A3759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39C45BC">
        <w:trPr>
          <w:trHeight w:val="525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A2EFE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D9A9C7"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美术馆车库坡道顶棚</w:t>
            </w:r>
          </w:p>
        </w:tc>
        <w:tc>
          <w:tcPr>
            <w:tcW w:w="2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319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矩形钢化玻璃8mm厚度970*2820</w:t>
            </w:r>
          </w:p>
        </w:tc>
        <w:tc>
          <w:tcPr>
            <w:tcW w:w="2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7088B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F6E53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块</w:t>
            </w:r>
          </w:p>
        </w:tc>
        <w:tc>
          <w:tcPr>
            <w:tcW w:w="35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837F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32C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0F1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68580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20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C2478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987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0145E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A2EE4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5CB60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130DA174">
        <w:trPr>
          <w:trHeight w:val="441" w:hRule="atLeast"/>
        </w:trPr>
        <w:tc>
          <w:tcPr>
            <w:tcW w:w="418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 w14:paraId="140F99C2"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A5628">
            <w:pPr>
              <w:widowControl/>
              <w:jc w:val="righ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 w14:paraId="17181C98">
            <w:pPr>
              <w:widowControl/>
              <w:jc w:val="left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30CAE10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7CE0CB7F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供应商：（盖章）</w:t>
      </w:r>
      <w:r>
        <w:rPr>
          <w:rFonts w:ascii="仿宋" w:hAnsi="仿宋" w:eastAsia="仿宋"/>
          <w:sz w:val="32"/>
          <w:szCs w:val="32"/>
        </w:rPr>
        <w:t xml:space="preserve">             </w:t>
      </w:r>
    </w:p>
    <w:p w14:paraId="10A1C258">
      <w:pPr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EBD811"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日期：</w:t>
      </w:r>
    </w:p>
    <w:p w14:paraId="253EFABA">
      <w:pPr>
        <w:spacing w:line="360" w:lineRule="auto"/>
        <w:rPr>
          <w:rFonts w:ascii="仿宋" w:hAnsi="仿宋" w:eastAsia="仿宋"/>
          <w:sz w:val="32"/>
          <w:szCs w:val="32"/>
        </w:rPr>
      </w:pPr>
    </w:p>
    <w:p w14:paraId="28931189">
      <w:pPr>
        <w:spacing w:line="360" w:lineRule="auto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hMDAyMDA0M2ZhZmNiYmE3MjUzNTE1YjVjMzVjYzQifQ=="/>
    <w:docVar w:name="KSO_WPS_MARK_KEY" w:val="d5660a81-5bd7-47b5-bf06-82e9e0fe3d82"/>
  </w:docVars>
  <w:rsids>
    <w:rsidRoot w:val="00000000"/>
    <w:rsid w:val="019D450C"/>
    <w:rsid w:val="01DF6751"/>
    <w:rsid w:val="065051D8"/>
    <w:rsid w:val="06B05F34"/>
    <w:rsid w:val="0EFC2736"/>
    <w:rsid w:val="0F933361"/>
    <w:rsid w:val="224B1BC9"/>
    <w:rsid w:val="2BF32DD4"/>
    <w:rsid w:val="2D2D46DE"/>
    <w:rsid w:val="3EA404A3"/>
    <w:rsid w:val="412E5750"/>
    <w:rsid w:val="42C60DE5"/>
    <w:rsid w:val="4D575F97"/>
    <w:rsid w:val="5C9925D7"/>
    <w:rsid w:val="60FE7253"/>
    <w:rsid w:val="627931E9"/>
    <w:rsid w:val="64816D57"/>
    <w:rsid w:val="67184F5C"/>
    <w:rsid w:val="6E6059FF"/>
    <w:rsid w:val="6F427797"/>
    <w:rsid w:val="708C2DBA"/>
    <w:rsid w:val="70E30340"/>
    <w:rsid w:val="754846A8"/>
    <w:rsid w:val="78301B54"/>
    <w:rsid w:val="7AA632C8"/>
    <w:rsid w:val="7EFF9D93"/>
    <w:rsid w:val="7FD1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No Spacing"/>
    <w:qFormat/>
    <w:uiPriority w:val="1"/>
    <w:pPr>
      <w:widowControl w:val="0"/>
      <w:jc w:val="both"/>
    </w:pPr>
    <w:rPr>
      <w:rFonts w:ascii="仿宋" w:hAnsi="仿宋" w:eastAsia="仿宋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2568</Words>
  <Characters>2929</Characters>
  <Lines>0</Lines>
  <Paragraphs>0</Paragraphs>
  <TotalTime>5</TotalTime>
  <ScaleCrop>false</ScaleCrop>
  <LinksUpToDate>false</LinksUpToDate>
  <CharactersWithSpaces>2995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2023-09-15T14:29:00Z</dcterms:created>
  <dc:creator>Administrator</dc:creator>
  <cp:lastModifiedBy>李丹</cp:lastModifiedBy>
  <cp:lastPrinted>2025-04-15T09:46:00Z</cp:lastPrinted>
  <dcterms:modified xsi:type="dcterms:W3CDTF">2025-04-15T10:09:25Z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B5D9D04BE72FFA54D5BFFD67C866DCAD_43</vt:lpwstr>
  </property>
  <property fmtid="{D5CDD505-2E9C-101B-9397-08002B2CF9AE}" pid="4" name="KSOTemplateDocerSaveRecord">
    <vt:lpwstr>eyJoZGlkIjoiYmUwNTFiZGQ3ZDkwYzU4N2U1ZDA5MjgxYTk0Njc1YmUiLCJ1c2VySWQiOiI0NDUxNDg3NzgifQ==</vt:lpwstr>
  </property>
</Properties>
</file>